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CD4E1C1" w:rsidR="00525131" w:rsidRPr="00A55286" w:rsidRDefault="00AD5AF3" w:rsidP="00A55286">
      <w:pPr>
        <w:pStyle w:val="ACTIVITYSHEETHEAD"/>
        <w:rPr>
          <w:u w:color="AF4886"/>
        </w:rPr>
      </w:pPr>
      <w:r>
        <w:rPr>
          <w:u w:color="AF4886"/>
        </w:rPr>
        <w:t>lesson plan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>
        <w:rPr>
          <w:u w:color="AF4886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656"/>
        <w:gridCol w:w="4500"/>
        <w:gridCol w:w="1731"/>
      </w:tblGrid>
      <w:tr w:rsidR="00F0512F" w:rsidRPr="000918AA" w14:paraId="6FB5C284" w14:textId="77777777" w:rsidTr="00F0512F">
        <w:trPr>
          <w:tblHeader/>
        </w:trPr>
        <w:tc>
          <w:tcPr>
            <w:tcW w:w="1021" w:type="dxa"/>
            <w:shd w:val="clear" w:color="auto" w:fill="AF4886"/>
          </w:tcPr>
          <w:p w14:paraId="61ED86DB" w14:textId="77777777" w:rsidR="00F0512F" w:rsidRPr="00F0512F" w:rsidRDefault="00F0512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0512F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656" w:type="dxa"/>
            <w:shd w:val="clear" w:color="auto" w:fill="AF4886"/>
          </w:tcPr>
          <w:p w14:paraId="705B73FF" w14:textId="77777777" w:rsidR="00F0512F" w:rsidRPr="00F0512F" w:rsidRDefault="00F0512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0512F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500" w:type="dxa"/>
            <w:shd w:val="clear" w:color="auto" w:fill="AF4886"/>
          </w:tcPr>
          <w:p w14:paraId="7F7DE1D0" w14:textId="77777777" w:rsidR="00F0512F" w:rsidRPr="00F0512F" w:rsidRDefault="00F0512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0512F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31" w:type="dxa"/>
            <w:shd w:val="clear" w:color="auto" w:fill="AF4886"/>
          </w:tcPr>
          <w:p w14:paraId="1B4CE339" w14:textId="77777777" w:rsidR="00F0512F" w:rsidRPr="00F0512F" w:rsidRDefault="00F0512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0512F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F0512F" w:rsidRPr="000918AA" w14:paraId="7F0AF860" w14:textId="77777777" w:rsidTr="00F0512F">
        <w:trPr>
          <w:trHeight w:val="7546"/>
        </w:trPr>
        <w:tc>
          <w:tcPr>
            <w:tcW w:w="1021" w:type="dxa"/>
          </w:tcPr>
          <w:p w14:paraId="2AF446BA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18AA">
              <w:rPr>
                <w:rFonts w:cs="Arial"/>
                <w:szCs w:val="22"/>
              </w:rPr>
              <w:t>P14</w:t>
            </w:r>
          </w:p>
        </w:tc>
        <w:tc>
          <w:tcPr>
            <w:tcW w:w="1656" w:type="dxa"/>
          </w:tcPr>
          <w:p w14:paraId="784A2250" w14:textId="77777777" w:rsidR="00F0512F" w:rsidRPr="000918AA" w:rsidRDefault="00F0512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2.1.1</w:t>
            </w:r>
          </w:p>
          <w:p w14:paraId="4F13419C" w14:textId="77777777" w:rsidR="00F0512F" w:rsidRPr="000918AA" w:rsidRDefault="00F0512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2.2.2</w:t>
            </w:r>
          </w:p>
          <w:p w14:paraId="30C8E2E7" w14:textId="77777777" w:rsidR="00F0512F" w:rsidRPr="000918AA" w:rsidRDefault="00F0512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2.2.4</w:t>
            </w:r>
          </w:p>
          <w:p w14:paraId="25B57A9B" w14:textId="77777777" w:rsidR="00F0512F" w:rsidRPr="000918AA" w:rsidRDefault="00F0512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2.3.1</w:t>
            </w:r>
          </w:p>
        </w:tc>
        <w:tc>
          <w:tcPr>
            <w:tcW w:w="4500" w:type="dxa"/>
          </w:tcPr>
          <w:p w14:paraId="3E2D591C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918AA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22678AF3" w14:textId="77777777" w:rsidR="00F0512F" w:rsidRPr="00F0512F" w:rsidRDefault="00F0512F" w:rsidP="00F0512F">
            <w:pPr>
              <w:pStyle w:val="4TABLEBULLETLIST"/>
            </w:pPr>
            <w:r w:rsidRPr="00F0512F">
              <w:t>Construct an expression to calculate the file size of an image (width x height x colour depth) and – given the file size and the values of any two of the variables – to calculate the value of the remaining one</w:t>
            </w:r>
          </w:p>
          <w:p w14:paraId="5457E340" w14:textId="77777777" w:rsidR="00F0512F" w:rsidRPr="00F0512F" w:rsidRDefault="00F0512F" w:rsidP="00F0512F">
            <w:pPr>
              <w:pStyle w:val="4TABLEBULLETLIST"/>
            </w:pPr>
            <w:r w:rsidRPr="00F0512F">
              <w:t>Explain how the number of available bits impacts on the accuracy of the representation and why there is always a trade-off between resolution and storage space/bandwidth.</w:t>
            </w:r>
          </w:p>
          <w:p w14:paraId="11005E5C" w14:textId="352B2C86" w:rsidR="00F0512F" w:rsidRPr="000918AA" w:rsidRDefault="00F0512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918AA">
              <w:rPr>
                <w:rFonts w:cs="Arial"/>
                <w:b/>
                <w:bCs/>
                <w:szCs w:val="22"/>
              </w:rPr>
              <w:t>Lesson plan</w:t>
            </w:r>
          </w:p>
          <w:p w14:paraId="56309748" w14:textId="5AF4C5A3" w:rsidR="00F0512F" w:rsidRPr="000918AA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This lesson is a continuation of the same topic, so begin with a quick refresher of the</w:t>
            </w:r>
            <w:r>
              <w:rPr>
                <w:rFonts w:ascii="Arial" w:hAnsi="Arial" w:cs="Arial"/>
              </w:rPr>
              <w:t xml:space="preserve"> required prior learning.</w:t>
            </w:r>
            <w:r w:rsidR="00855D86">
              <w:rPr>
                <w:rFonts w:ascii="Arial" w:hAnsi="Arial" w:cs="Arial"/>
              </w:rPr>
              <w:t xml:space="preserve"> </w:t>
            </w:r>
            <w:r w:rsidRPr="00597EC1">
              <w:rPr>
                <w:rFonts w:ascii="Arial" w:hAnsi="Arial" w:cs="Arial"/>
              </w:rPr>
              <w:t>Slides 3</w:t>
            </w:r>
            <w:r>
              <w:rPr>
                <w:rFonts w:ascii="Arial" w:hAnsi="Arial" w:cs="Arial"/>
              </w:rPr>
              <w:t xml:space="preserve"> and 4 </w:t>
            </w:r>
            <w:r w:rsidRPr="000918AA">
              <w:rPr>
                <w:rFonts w:ascii="Arial" w:hAnsi="Arial" w:cs="Arial"/>
              </w:rPr>
              <w:t>are animated with questions for students and answers.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These items will be needed in the remainder of the lesson.</w:t>
            </w:r>
          </w:p>
          <w:p w14:paraId="21289746" w14:textId="57E2BC88" w:rsidR="00F0512F" w:rsidRPr="000918AA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Reinforce the understand</w:t>
            </w:r>
            <w:r w:rsidR="00855D86">
              <w:rPr>
                <w:rFonts w:ascii="Arial" w:hAnsi="Arial" w:cs="Arial"/>
              </w:rPr>
              <w:t>ing</w:t>
            </w:r>
            <w:r w:rsidRPr="000918AA">
              <w:rPr>
                <w:rFonts w:ascii="Arial" w:hAnsi="Arial" w:cs="Arial"/>
              </w:rPr>
              <w:t xml:space="preserve"> that file size is different to image size.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 xml:space="preserve">Students may already know that this is because of the size of the colour depth and the </w:t>
            </w:r>
            <w:r>
              <w:rPr>
                <w:rFonts w:ascii="Arial" w:hAnsi="Arial" w:cs="Arial"/>
              </w:rPr>
              <w:t>metadata</w:t>
            </w:r>
            <w:r w:rsidRPr="000918AA">
              <w:rPr>
                <w:rFonts w:ascii="Arial" w:hAnsi="Arial" w:cs="Arial"/>
              </w:rPr>
              <w:t>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(</w:t>
            </w:r>
            <w:r w:rsidR="006D4C0C" w:rsidRPr="000918AA">
              <w:rPr>
                <w:rFonts w:ascii="Arial" w:hAnsi="Arial" w:cs="Arial"/>
              </w:rPr>
              <w:t>T</w:t>
            </w:r>
            <w:r w:rsidR="006D4C0C">
              <w:rPr>
                <w:rFonts w:ascii="Arial" w:hAnsi="Arial" w:cs="Arial"/>
              </w:rPr>
              <w:t>utor</w:t>
            </w:r>
            <w:r w:rsidRPr="000918AA">
              <w:rPr>
                <w:rFonts w:ascii="Arial" w:hAnsi="Arial" w:cs="Arial"/>
              </w:rPr>
              <w:t xml:space="preserve">:  Students can assume that the size of </w:t>
            </w:r>
            <w:r>
              <w:rPr>
                <w:rFonts w:ascii="Arial" w:hAnsi="Arial" w:cs="Arial"/>
              </w:rPr>
              <w:t>metadata</w:t>
            </w:r>
            <w:r w:rsidRPr="000918AA">
              <w:rPr>
                <w:rFonts w:ascii="Arial" w:hAnsi="Arial" w:cs="Arial"/>
              </w:rPr>
              <w:t xml:space="preserve"> is ignored unless specifically specified.)</w:t>
            </w:r>
          </w:p>
          <w:p w14:paraId="2D402469" w14:textId="278CA776" w:rsidR="00F0512F" w:rsidRPr="000918AA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Introduce the formula for calculating the file size of an image in bits.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(</w:t>
            </w:r>
            <w:r w:rsidR="006D4C0C" w:rsidRPr="000918AA">
              <w:rPr>
                <w:rFonts w:ascii="Arial" w:hAnsi="Arial" w:cs="Arial"/>
              </w:rPr>
              <w:t>T</w:t>
            </w:r>
            <w:r w:rsidR="006D4C0C">
              <w:rPr>
                <w:rFonts w:ascii="Arial" w:hAnsi="Arial" w:cs="Arial"/>
              </w:rPr>
              <w:t>utor</w:t>
            </w:r>
            <w:r w:rsidRPr="000918A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855D86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nit conversion come</w:t>
            </w:r>
            <w:r w:rsidR="00855D86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next.) </w:t>
            </w:r>
            <w:r w:rsidR="00855D8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0918AA">
              <w:rPr>
                <w:rFonts w:ascii="Arial" w:hAnsi="Arial" w:cs="Arial"/>
              </w:rPr>
              <w:t>tudents to complete Activity 1 to embed the formula.</w:t>
            </w:r>
          </w:p>
          <w:p w14:paraId="10C18AAB" w14:textId="4433E292" w:rsidR="00F0512F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Remind students of the units of measure</w:t>
            </w:r>
            <w:r w:rsidR="00855D86">
              <w:rPr>
                <w:rFonts w:ascii="Arial" w:hAnsi="Arial" w:cs="Arial"/>
              </w:rPr>
              <w:t>ment</w:t>
            </w:r>
            <w:r w:rsidRPr="000918AA">
              <w:rPr>
                <w:rFonts w:ascii="Arial" w:hAnsi="Arial" w:cs="Arial"/>
              </w:rPr>
              <w:t xml:space="preserve"> for storage and memory capacity.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These were covered in Y10</w:t>
            </w:r>
            <w:r w:rsidR="00855D86">
              <w:rPr>
                <w:rFonts w:ascii="Arial" w:hAnsi="Arial" w:cs="Arial"/>
              </w:rPr>
              <w:t>-0</w:t>
            </w:r>
            <w:r w:rsidRPr="000918AA">
              <w:rPr>
                <w:rFonts w:ascii="Arial" w:hAnsi="Arial" w:cs="Arial"/>
              </w:rPr>
              <w:t>3</w:t>
            </w:r>
            <w:r w:rsidR="00855D86">
              <w:rPr>
                <w:rFonts w:ascii="Arial" w:hAnsi="Arial" w:cs="Arial"/>
              </w:rPr>
              <w:t>-</w:t>
            </w:r>
            <w:r w:rsidRPr="000918AA">
              <w:rPr>
                <w:rFonts w:ascii="Arial" w:hAnsi="Arial" w:cs="Arial"/>
              </w:rPr>
              <w:t>17.</w:t>
            </w:r>
          </w:p>
          <w:p w14:paraId="350B669D" w14:textId="1C0D293D" w:rsidR="00855D86" w:rsidRDefault="00855D86" w:rsidP="00855D86">
            <w:pPr>
              <w:spacing w:before="120" w:after="120" w:line="240" w:lineRule="auto"/>
              <w:rPr>
                <w:rFonts w:cs="Arial"/>
              </w:rPr>
            </w:pPr>
          </w:p>
          <w:p w14:paraId="3FF3D271" w14:textId="07DD0542" w:rsidR="00855D86" w:rsidRDefault="00855D86" w:rsidP="00855D86">
            <w:pPr>
              <w:spacing w:before="120" w:after="120" w:line="240" w:lineRule="auto"/>
              <w:rPr>
                <w:rFonts w:cs="Arial"/>
              </w:rPr>
            </w:pPr>
          </w:p>
          <w:p w14:paraId="451F5E0A" w14:textId="77777777" w:rsidR="00855D86" w:rsidRPr="006D4C0C" w:rsidRDefault="00855D86" w:rsidP="006D4C0C">
            <w:pPr>
              <w:spacing w:before="120" w:after="120" w:line="240" w:lineRule="auto"/>
              <w:rPr>
                <w:rFonts w:cs="Arial"/>
              </w:rPr>
            </w:pPr>
          </w:p>
          <w:p w14:paraId="6BF17046" w14:textId="78C533F8" w:rsidR="00F0512F" w:rsidRPr="000918AA" w:rsidRDefault="00F0512F" w:rsidP="006D4C0C">
            <w:pPr>
              <w:pStyle w:val="ListParagraph"/>
              <w:numPr>
                <w:ilvl w:val="0"/>
                <w:numId w:val="38"/>
              </w:numPr>
              <w:snapToGrid w:val="0"/>
              <w:spacing w:before="120" w:after="120" w:line="240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lastRenderedPageBreak/>
              <w:t xml:space="preserve">Discuss the method for converting units from bits to </w:t>
            </w:r>
            <w:r w:rsidR="00855D86">
              <w:rPr>
                <w:rFonts w:ascii="Arial" w:hAnsi="Arial" w:cs="Arial"/>
              </w:rPr>
              <w:t>k</w:t>
            </w:r>
            <w:r w:rsidRPr="000918AA">
              <w:rPr>
                <w:rFonts w:ascii="Arial" w:hAnsi="Arial" w:cs="Arial"/>
              </w:rPr>
              <w:t>ibibytes and vice versa.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(</w:t>
            </w:r>
            <w:r w:rsidR="006D4C0C" w:rsidRPr="000918AA">
              <w:rPr>
                <w:rFonts w:ascii="Arial" w:hAnsi="Arial" w:cs="Arial"/>
              </w:rPr>
              <w:t>T</w:t>
            </w:r>
            <w:r w:rsidR="006D4C0C">
              <w:rPr>
                <w:rFonts w:ascii="Arial" w:hAnsi="Arial" w:cs="Arial"/>
              </w:rPr>
              <w:t>utor</w:t>
            </w:r>
            <w:r>
              <w:rPr>
                <w:rFonts w:ascii="Arial" w:hAnsi="Arial" w:cs="Arial"/>
              </w:rPr>
              <w:t>:  You may want to put up S</w:t>
            </w:r>
            <w:r w:rsidRPr="000918AA">
              <w:rPr>
                <w:rFonts w:ascii="Arial" w:hAnsi="Arial" w:cs="Arial"/>
              </w:rPr>
              <w:t xml:space="preserve">lide </w:t>
            </w:r>
            <w:r>
              <w:rPr>
                <w:rFonts w:ascii="Arial" w:hAnsi="Arial" w:cs="Arial"/>
              </w:rPr>
              <w:t xml:space="preserve">7 </w:t>
            </w:r>
            <w:r w:rsidRPr="000918AA">
              <w:rPr>
                <w:rFonts w:ascii="Arial" w:hAnsi="Arial" w:cs="Arial"/>
              </w:rPr>
              <w:t>that shows the unit conversions for students to use in Activity 2</w:t>
            </w:r>
            <w:r w:rsidR="00855D86">
              <w:rPr>
                <w:rFonts w:ascii="Arial" w:hAnsi="Arial" w:cs="Arial"/>
              </w:rPr>
              <w:t>.</w:t>
            </w:r>
            <w:r w:rsidR="006D4C0C">
              <w:rPr>
                <w:rFonts w:ascii="Arial" w:hAnsi="Arial" w:cs="Arial"/>
              </w:rPr>
              <w:t xml:space="preserve"> </w:t>
            </w:r>
            <w:proofErr w:type="gramStart"/>
            <w:r w:rsidRPr="000918AA">
              <w:rPr>
                <w:rFonts w:ascii="Arial" w:hAnsi="Arial" w:cs="Arial"/>
              </w:rPr>
              <w:t>Students</w:t>
            </w:r>
            <w:proofErr w:type="gramEnd"/>
            <w:r w:rsidRPr="000918AA">
              <w:rPr>
                <w:rFonts w:ascii="Arial" w:hAnsi="Arial" w:cs="Arial"/>
              </w:rPr>
              <w:t xml:space="preserve"> may well come up with slightly different mathematical expressions that are equivalent.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Be careful with your maths.)</w:t>
            </w:r>
          </w:p>
          <w:p w14:paraId="286D2970" w14:textId="4067AC47" w:rsidR="00F0512F" w:rsidRPr="000918AA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If three of the four values in the formula are known, t</w:t>
            </w:r>
            <w:r>
              <w:rPr>
                <w:rFonts w:ascii="Arial" w:hAnsi="Arial" w:cs="Arial"/>
              </w:rPr>
              <w:t>hen the th</w:t>
            </w:r>
            <w:r w:rsidRPr="000918AA">
              <w:rPr>
                <w:rFonts w:ascii="Arial" w:hAnsi="Arial" w:cs="Arial"/>
              </w:rPr>
              <w:t>ird can be derived. (</w:t>
            </w:r>
            <w:r w:rsidR="006D4C0C" w:rsidRPr="000918AA">
              <w:rPr>
                <w:rFonts w:ascii="Arial" w:hAnsi="Arial" w:cs="Arial"/>
              </w:rPr>
              <w:t>T</w:t>
            </w:r>
            <w:r w:rsidR="006D4C0C">
              <w:rPr>
                <w:rFonts w:ascii="Arial" w:hAnsi="Arial" w:cs="Arial"/>
              </w:rPr>
              <w:t>utor</w:t>
            </w:r>
            <w:r w:rsidRPr="000918AA">
              <w:rPr>
                <w:rFonts w:ascii="Arial" w:hAnsi="Arial" w:cs="Arial"/>
              </w:rPr>
              <w:t>:  At this point, you may decide to take a few minutes out to refresh the mathematics required to rearrange a simple formula.)</w:t>
            </w:r>
            <w:r>
              <w:rPr>
                <w:rFonts w:ascii="Arial" w:hAnsi="Arial" w:cs="Arial"/>
              </w:rPr>
              <w:t xml:space="preserve"> Ask s</w:t>
            </w:r>
            <w:r w:rsidRPr="000918AA">
              <w:rPr>
                <w:rFonts w:ascii="Arial" w:hAnsi="Arial" w:cs="Arial"/>
              </w:rPr>
              <w:t>tudents to complete Activity 3 to practise calculation of different unknowns.</w:t>
            </w:r>
          </w:p>
          <w:p w14:paraId="7EDB78D6" w14:textId="5C6A26DF" w:rsidR="00F0512F" w:rsidRPr="000918AA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 xml:space="preserve">Ask students for their ideas about what happens to the data representation under some scenarios </w:t>
            </w:r>
            <w:r w:rsidRPr="0063374B">
              <w:rPr>
                <w:rFonts w:ascii="Arial" w:hAnsi="Arial" w:cs="Arial"/>
              </w:rPr>
              <w:t>(Slide</w:t>
            </w:r>
            <w:r>
              <w:rPr>
                <w:rFonts w:ascii="Arial" w:hAnsi="Arial" w:cs="Arial"/>
              </w:rPr>
              <w:t xml:space="preserve"> 10</w:t>
            </w:r>
            <w:r w:rsidRPr="000918AA">
              <w:rPr>
                <w:rFonts w:ascii="Arial" w:hAnsi="Arial" w:cs="Arial"/>
              </w:rPr>
              <w:t>).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(</w:t>
            </w:r>
            <w:r w:rsidR="006D4C0C" w:rsidRPr="000918AA">
              <w:rPr>
                <w:rFonts w:ascii="Arial" w:hAnsi="Arial" w:cs="Arial"/>
              </w:rPr>
              <w:t>T</w:t>
            </w:r>
            <w:r w:rsidR="006D4C0C">
              <w:rPr>
                <w:rFonts w:ascii="Arial" w:hAnsi="Arial" w:cs="Arial"/>
              </w:rPr>
              <w:t>utor</w:t>
            </w:r>
            <w:r w:rsidRPr="000918AA">
              <w:rPr>
                <w:rFonts w:ascii="Arial" w:hAnsi="Arial" w:cs="Arial"/>
              </w:rPr>
              <w:t>: You can tie this back to the same problem with representing numbers.</w:t>
            </w:r>
            <w:r w:rsidR="006D4C0C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Nine bits are required to store 512 colours (2</w:t>
            </w:r>
            <w:r w:rsidRPr="00552F4E">
              <w:rPr>
                <w:rFonts w:ascii="Arial" w:hAnsi="Arial" w:cs="Arial"/>
                <w:vertAlign w:val="superscript"/>
              </w:rPr>
              <w:t>9</w:t>
            </w:r>
            <w:r w:rsidRPr="000918AA">
              <w:rPr>
                <w:rFonts w:ascii="Arial" w:hAnsi="Arial" w:cs="Arial"/>
              </w:rPr>
              <w:t>).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Eight bits can only store 256 colours (2</w:t>
            </w:r>
            <w:r w:rsidRPr="00552F4E">
              <w:rPr>
                <w:rFonts w:ascii="Arial" w:hAnsi="Arial" w:cs="Arial"/>
                <w:vertAlign w:val="superscript"/>
              </w:rPr>
              <w:t>8</w:t>
            </w:r>
            <w:r w:rsidRPr="000918AA">
              <w:rPr>
                <w:rFonts w:ascii="Arial" w:hAnsi="Arial" w:cs="Arial"/>
              </w:rPr>
              <w:t>).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Therefore, the number of unique colours would be half what was really needed.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The remainder cannot be represented.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If the image was saved, the human eye may be able to tell the difference.</w:t>
            </w:r>
            <w:r w:rsidR="00F95587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As black and white can be represented with only a single bit, but the colour depth is using 24, there will be lots of wasted space in the file.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Note:</w:t>
            </w:r>
            <w:r w:rsidR="00855D86">
              <w:rPr>
                <w:rFonts w:ascii="Arial" w:hAnsi="Arial" w:cs="Arial"/>
              </w:rPr>
              <w:t xml:space="preserve"> </w:t>
            </w:r>
            <w:r w:rsidRPr="000918AA">
              <w:rPr>
                <w:rFonts w:ascii="Arial" w:hAnsi="Arial" w:cs="Arial"/>
              </w:rPr>
              <w:t>there is a minimum size allocation in storage, but this is for illustration only.)</w:t>
            </w:r>
          </w:p>
          <w:p w14:paraId="44B7B110" w14:textId="47872B15" w:rsidR="00F0512F" w:rsidRPr="000918AA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Discuss with students that there is always a trade-off to</w:t>
            </w:r>
            <w:r>
              <w:rPr>
                <w:rFonts w:ascii="Arial" w:hAnsi="Arial" w:cs="Arial"/>
              </w:rPr>
              <w:t xml:space="preserve"> be made when storing images.</w:t>
            </w:r>
            <w:r w:rsidR="00855D8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0918AA">
              <w:rPr>
                <w:rFonts w:ascii="Arial" w:hAnsi="Arial" w:cs="Arial"/>
              </w:rPr>
              <w:t xml:space="preserve">tudents to complete Activity 4 to identify the trade-offs of several scenarios. </w:t>
            </w:r>
          </w:p>
          <w:p w14:paraId="56108E73" w14:textId="77777777" w:rsidR="00F0512F" w:rsidRPr="000918AA" w:rsidRDefault="00F0512F" w:rsidP="00F0512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Wrap up.</w:t>
            </w:r>
          </w:p>
          <w:p w14:paraId="5435B13C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918AA">
              <w:rPr>
                <w:rFonts w:cs="Arial"/>
                <w:b/>
                <w:bCs/>
                <w:szCs w:val="22"/>
              </w:rPr>
              <w:t>Homework</w:t>
            </w:r>
          </w:p>
          <w:p w14:paraId="2ADD345F" w14:textId="77777777" w:rsidR="00F0512F" w:rsidRPr="000918AA" w:rsidRDefault="00F0512F" w:rsidP="00F0512F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0918AA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31" w:type="dxa"/>
          </w:tcPr>
          <w:p w14:paraId="032EF7BB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18AA">
              <w:rPr>
                <w:rFonts w:cs="Arial"/>
                <w:szCs w:val="22"/>
              </w:rPr>
              <w:lastRenderedPageBreak/>
              <w:t>Lesson slides</w:t>
            </w:r>
          </w:p>
          <w:p w14:paraId="3BE284E5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C11155D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18AA">
              <w:rPr>
                <w:rFonts w:cs="Arial"/>
                <w:szCs w:val="22"/>
              </w:rPr>
              <w:t>Lesson activities</w:t>
            </w:r>
          </w:p>
          <w:p w14:paraId="366D8F44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41DEE8F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18AA">
              <w:rPr>
                <w:rFonts w:cs="Arial"/>
                <w:szCs w:val="22"/>
              </w:rPr>
              <w:t>Used in homework:</w:t>
            </w:r>
          </w:p>
          <w:p w14:paraId="2B55A909" w14:textId="77777777" w:rsidR="00F0512F" w:rsidRPr="000918AA" w:rsidRDefault="00C447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8" w:history="1">
              <w:r w:rsidR="00F0512F" w:rsidRPr="000918AA">
                <w:rPr>
                  <w:rStyle w:val="Hyperlink"/>
                  <w:rFonts w:cs="Arial"/>
                  <w:szCs w:val="22"/>
                </w:rPr>
                <w:t>https://student.craigndave.org/videos/ocr-gcse-slr2-6-images</w:t>
              </w:r>
            </w:hyperlink>
          </w:p>
          <w:p w14:paraId="104283E2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2CA1EC3" w14:textId="77777777" w:rsidR="00F0512F" w:rsidRPr="000918AA" w:rsidRDefault="00F0512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F0512F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7540F" w14:textId="77777777" w:rsidR="00C4479D" w:rsidRDefault="00C4479D">
      <w:r>
        <w:separator/>
      </w:r>
    </w:p>
    <w:p w14:paraId="0050C8C0" w14:textId="77777777" w:rsidR="00C4479D" w:rsidRDefault="00C4479D"/>
  </w:endnote>
  <w:endnote w:type="continuationSeparator" w:id="0">
    <w:p w14:paraId="3D00766F" w14:textId="77777777" w:rsidR="00C4479D" w:rsidRDefault="00C4479D">
      <w:r>
        <w:continuationSeparator/>
      </w:r>
    </w:p>
    <w:p w14:paraId="55CC4BED" w14:textId="77777777" w:rsidR="00C4479D" w:rsidRDefault="00C44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20B94406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6D4C0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08A41" w14:textId="77777777" w:rsidR="00C4479D" w:rsidRDefault="00C4479D">
      <w:r>
        <w:separator/>
      </w:r>
    </w:p>
    <w:p w14:paraId="59D48CDE" w14:textId="77777777" w:rsidR="00C4479D" w:rsidRDefault="00C4479D"/>
  </w:footnote>
  <w:footnote w:type="continuationSeparator" w:id="0">
    <w:p w14:paraId="3EA8B002" w14:textId="77777777" w:rsidR="00C4479D" w:rsidRDefault="00C4479D">
      <w:r>
        <w:continuationSeparator/>
      </w:r>
    </w:p>
    <w:p w14:paraId="68751238" w14:textId="77777777" w:rsidR="00C4479D" w:rsidRDefault="00C447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48ADAD34" w:rsidR="00652F9F" w:rsidRPr="00A55286" w:rsidRDefault="00CB795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48ADAD34" w:rsidR="00652F9F" w:rsidRPr="00A55286" w:rsidRDefault="00CB795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5408C"/>
    <w:multiLevelType w:val="hybridMultilevel"/>
    <w:tmpl w:val="E5A0C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5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1"/>
  </w:num>
  <w:num w:numId="25">
    <w:abstractNumId w:val="25"/>
  </w:num>
  <w:num w:numId="26">
    <w:abstractNumId w:val="23"/>
  </w:num>
  <w:num w:numId="27">
    <w:abstractNumId w:val="27"/>
  </w:num>
  <w:num w:numId="28">
    <w:abstractNumId w:val="17"/>
  </w:num>
  <w:num w:numId="29">
    <w:abstractNumId w:val="29"/>
  </w:num>
  <w:num w:numId="30">
    <w:abstractNumId w:val="31"/>
  </w:num>
  <w:num w:numId="31">
    <w:abstractNumId w:val="28"/>
  </w:num>
  <w:num w:numId="32">
    <w:abstractNumId w:val="21"/>
  </w:num>
  <w:num w:numId="33">
    <w:abstractNumId w:val="30"/>
  </w:num>
  <w:num w:numId="34">
    <w:abstractNumId w:val="16"/>
  </w:num>
  <w:num w:numId="35">
    <w:abstractNumId w:val="38"/>
  </w:num>
  <w:num w:numId="36">
    <w:abstractNumId w:val="26"/>
  </w:num>
  <w:num w:numId="37">
    <w:abstractNumId w:val="18"/>
  </w:num>
  <w:num w:numId="38">
    <w:abstractNumId w:val="14"/>
  </w:num>
  <w:num w:numId="39">
    <w:abstractNumId w:val="39"/>
  </w:num>
  <w:num w:numId="40">
    <w:abstractNumId w:val="12"/>
  </w:num>
  <w:num w:numId="41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3609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4C0C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55D86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479D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5FD6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219"/>
    <w:rsid w:val="00EF7B5E"/>
    <w:rsid w:val="00F02CB4"/>
    <w:rsid w:val="00F02E08"/>
    <w:rsid w:val="00F047D2"/>
    <w:rsid w:val="00F0512F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587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F0512F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F0512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ocr-gcse-slr2-6-imag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3021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2021-02-09T13:42:00Z</dcterms:created>
  <dcterms:modified xsi:type="dcterms:W3CDTF">2021-02-14T11:08:00Z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